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BB" w:rsidRDefault="00A90A45">
      <w:pPr>
        <w:jc w:val="center"/>
        <w:rPr>
          <w:rFonts w:ascii="Helvetica" w:hAnsi="Helvetica" w:cs="Helvetica"/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rFonts w:ascii="Helvetica" w:hAnsi="Helvetica" w:cs="Helvetica"/>
          <w:b/>
          <w:bCs/>
          <w:sz w:val="28"/>
          <w:szCs w:val="28"/>
          <w:lang w:val="ru-RU"/>
        </w:rPr>
        <w:t>Инструкция по прошивке устройства «</w:t>
      </w:r>
      <w:proofErr w:type="spellStart"/>
      <w:r>
        <w:rPr>
          <w:rFonts w:ascii="Helvetica" w:hAnsi="Helvetica" w:cs="Helvetica"/>
          <w:b/>
          <w:bCs/>
          <w:sz w:val="28"/>
          <w:szCs w:val="28"/>
          <w:lang w:val="ru-RU"/>
        </w:rPr>
        <w:t>Термозонд</w:t>
      </w:r>
      <w:proofErr w:type="spellEnd"/>
      <w:r>
        <w:rPr>
          <w:rFonts w:ascii="Helvetica" w:hAnsi="Helvetica" w:cs="Helvetica"/>
          <w:b/>
          <w:bCs/>
          <w:sz w:val="28"/>
          <w:szCs w:val="28"/>
          <w:lang w:val="ru-RU"/>
        </w:rPr>
        <w:t>».</w:t>
      </w:r>
    </w:p>
    <w:p w:rsidR="00D902BB" w:rsidRDefault="00D902BB">
      <w:pPr>
        <w:jc w:val="center"/>
        <w:rPr>
          <w:rFonts w:ascii="Helvetica" w:hAnsi="Helvetica" w:cs="Helvetica"/>
          <w:b/>
          <w:bCs/>
          <w:sz w:val="24"/>
          <w:szCs w:val="24"/>
          <w:lang w:val="ru-RU"/>
        </w:rPr>
      </w:pP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>Необходимо иметь:</w:t>
      </w:r>
    </w:p>
    <w:p w:rsidR="00D902BB" w:rsidRDefault="00A90A45">
      <w:pPr>
        <w:numPr>
          <w:ilvl w:val="0"/>
          <w:numId w:val="1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Установленное на компьютере ПО - </w:t>
      </w:r>
      <w:r>
        <w:rPr>
          <w:rFonts w:ascii="Helvetica" w:hAnsi="Helvetica" w:cs="Helvetica"/>
          <w:sz w:val="24"/>
          <w:szCs w:val="24"/>
        </w:rPr>
        <w:t>STM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32 </w:t>
      </w:r>
      <w:r>
        <w:rPr>
          <w:rFonts w:ascii="Helvetica" w:hAnsi="Helvetica" w:cs="Helvetica"/>
          <w:sz w:val="24"/>
          <w:szCs w:val="24"/>
        </w:rPr>
        <w:t>ST</w:t>
      </w:r>
      <w:r w:rsidRPr="00A90A45">
        <w:rPr>
          <w:rFonts w:ascii="Helvetica" w:hAnsi="Helvetica" w:cs="Helvetica"/>
          <w:sz w:val="24"/>
          <w:szCs w:val="24"/>
          <w:lang w:val="ru-RU"/>
        </w:rPr>
        <w:t>-</w:t>
      </w:r>
      <w:r>
        <w:rPr>
          <w:rFonts w:ascii="Helvetica" w:hAnsi="Helvetica" w:cs="Helvetica"/>
          <w:sz w:val="24"/>
          <w:szCs w:val="24"/>
        </w:rPr>
        <w:t>Link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</w:t>
      </w:r>
      <w:r>
        <w:rPr>
          <w:rFonts w:ascii="Helvetica" w:hAnsi="Helvetica" w:cs="Helvetica"/>
          <w:sz w:val="24"/>
          <w:szCs w:val="24"/>
        </w:rPr>
        <w:t>Utility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. </w:t>
      </w:r>
    </w:p>
    <w:p w:rsidR="00D902BB" w:rsidRDefault="00A90A45">
      <w:pPr>
        <w:numPr>
          <w:ilvl w:val="0"/>
          <w:numId w:val="1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Программатор </w:t>
      </w:r>
      <w:r>
        <w:rPr>
          <w:rFonts w:ascii="Helvetica" w:hAnsi="Helvetica" w:cs="Helvetica"/>
          <w:sz w:val="24"/>
          <w:szCs w:val="24"/>
        </w:rPr>
        <w:t>ST</w:t>
      </w:r>
      <w:r w:rsidRPr="00A90A45">
        <w:rPr>
          <w:rFonts w:ascii="Helvetica" w:hAnsi="Helvetica" w:cs="Helvetica"/>
          <w:sz w:val="24"/>
          <w:szCs w:val="24"/>
          <w:lang w:val="ru-RU"/>
        </w:rPr>
        <w:t>-</w:t>
      </w:r>
      <w:r>
        <w:rPr>
          <w:rFonts w:ascii="Helvetica" w:hAnsi="Helvetica" w:cs="Helvetica"/>
          <w:sz w:val="24"/>
          <w:szCs w:val="24"/>
        </w:rPr>
        <w:t>Link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</w:t>
      </w:r>
      <w:r>
        <w:rPr>
          <w:rFonts w:ascii="Helvetica" w:hAnsi="Helvetica" w:cs="Helvetica"/>
          <w:sz w:val="24"/>
          <w:szCs w:val="24"/>
        </w:rPr>
        <w:t>v</w:t>
      </w:r>
      <w:proofErr w:type="gramStart"/>
      <w:r w:rsidRPr="00A90A45">
        <w:rPr>
          <w:rFonts w:ascii="Helvetica" w:hAnsi="Helvetica" w:cs="Helvetica"/>
          <w:sz w:val="24"/>
          <w:szCs w:val="24"/>
          <w:lang w:val="ru-RU"/>
        </w:rPr>
        <w:t xml:space="preserve">2  </w:t>
      </w:r>
      <w:r>
        <w:rPr>
          <w:rFonts w:ascii="Helvetica" w:hAnsi="Helvetica" w:cs="Helvetica"/>
          <w:sz w:val="24"/>
          <w:szCs w:val="24"/>
          <w:lang w:val="ru-RU"/>
        </w:rPr>
        <w:t>или</w:t>
      </w:r>
      <w:proofErr w:type="gramEnd"/>
      <w:r>
        <w:rPr>
          <w:rFonts w:ascii="Helvetica" w:hAnsi="Helvetica" w:cs="Helvetica"/>
          <w:sz w:val="24"/>
          <w:szCs w:val="24"/>
          <w:lang w:val="ru-RU"/>
        </w:rPr>
        <w:t xml:space="preserve"> аналогичный.</w:t>
      </w:r>
    </w:p>
    <w:p w:rsidR="00D902BB" w:rsidRDefault="00A90A45">
      <w:pPr>
        <w:numPr>
          <w:ilvl w:val="0"/>
          <w:numId w:val="1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Кабель-переходник </w:t>
      </w:r>
      <w:r>
        <w:rPr>
          <w:rFonts w:ascii="Helvetica" w:hAnsi="Helvetica" w:cs="Helvetica"/>
          <w:sz w:val="24"/>
          <w:szCs w:val="24"/>
        </w:rPr>
        <w:t>USB3.0 - SWD</w:t>
      </w:r>
      <w:r>
        <w:rPr>
          <w:rFonts w:ascii="Helvetica" w:hAnsi="Helvetica" w:cs="Helvetica"/>
          <w:sz w:val="24"/>
          <w:szCs w:val="24"/>
          <w:lang w:val="ru-RU"/>
        </w:rPr>
        <w:t>.</w:t>
      </w:r>
    </w:p>
    <w:p w:rsidR="00D902BB" w:rsidRDefault="00A90A45">
      <w:pPr>
        <w:numPr>
          <w:ilvl w:val="0"/>
          <w:numId w:val="1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Файл прошивки. </w:t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>Порядок действий:</w:t>
      </w:r>
    </w:p>
    <w:p w:rsidR="00D902BB" w:rsidRDefault="00A90A45">
      <w:pPr>
        <w:numPr>
          <w:ilvl w:val="0"/>
          <w:numId w:val="2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Подключить </w:t>
      </w:r>
      <w:r>
        <w:rPr>
          <w:rFonts w:ascii="Helvetica" w:hAnsi="Helvetica" w:cs="Helvetica"/>
          <w:sz w:val="24"/>
          <w:szCs w:val="24"/>
          <w:lang w:val="ru-RU"/>
        </w:rPr>
        <w:t>кабель-переходник в разъем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</w:t>
      </w:r>
      <w:r>
        <w:rPr>
          <w:rFonts w:ascii="Helvetica" w:hAnsi="Helvetica" w:cs="Helvetica"/>
          <w:sz w:val="24"/>
          <w:szCs w:val="24"/>
        </w:rPr>
        <w:t>USB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</w:t>
      </w:r>
      <w:r>
        <w:rPr>
          <w:rFonts w:ascii="Helvetica" w:hAnsi="Helvetica" w:cs="Helvetica"/>
          <w:sz w:val="24"/>
          <w:szCs w:val="24"/>
          <w:lang w:val="ru-RU"/>
        </w:rPr>
        <w:t xml:space="preserve">на устройстве. </w:t>
      </w:r>
    </w:p>
    <w:p w:rsidR="00D902BB" w:rsidRDefault="00A90A45">
      <w:pPr>
        <w:numPr>
          <w:ilvl w:val="0"/>
          <w:numId w:val="2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>Подключить кабель-переходник в разъем на программаторе.</w:t>
      </w:r>
    </w:p>
    <w:p w:rsidR="00D902BB" w:rsidRDefault="00A90A45">
      <w:pPr>
        <w:numPr>
          <w:ilvl w:val="0"/>
          <w:numId w:val="2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Подать питание (включить) устройство. Перейти в меню «Статус» чтобы устройство не уходило в режим пониженного энергопотребления. </w:t>
      </w:r>
    </w:p>
    <w:p w:rsidR="00D902BB" w:rsidRDefault="00A90A45">
      <w:pPr>
        <w:numPr>
          <w:ilvl w:val="0"/>
          <w:numId w:val="2"/>
        </w:num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Запустить </w:t>
      </w:r>
      <w:r>
        <w:rPr>
          <w:rFonts w:ascii="Helvetica" w:hAnsi="Helvetica" w:cs="Helvetica"/>
          <w:sz w:val="24"/>
          <w:szCs w:val="24"/>
        </w:rPr>
        <w:t>STM32 ST-Link</w:t>
      </w:r>
      <w:r>
        <w:rPr>
          <w:rFonts w:ascii="Helvetica" w:hAnsi="Helvetica" w:cs="Helvetica"/>
          <w:sz w:val="24"/>
          <w:szCs w:val="24"/>
        </w:rPr>
        <w:t xml:space="preserve"> Utility </w:t>
      </w:r>
      <w:r>
        <w:rPr>
          <w:rFonts w:ascii="Helvetica" w:hAnsi="Helvetica" w:cs="Helvetica"/>
          <w:sz w:val="24"/>
          <w:szCs w:val="24"/>
          <w:lang w:val="ru-RU"/>
        </w:rPr>
        <w:t xml:space="preserve">на компьютере. Выбрать </w:t>
      </w:r>
      <w:r>
        <w:rPr>
          <w:rFonts w:ascii="Helvetica" w:hAnsi="Helvetica" w:cs="Helvetica"/>
          <w:sz w:val="24"/>
          <w:szCs w:val="24"/>
        </w:rPr>
        <w:t>Target -&gt; Connect</w:t>
      </w:r>
    </w:p>
    <w:p w:rsidR="00D902BB" w:rsidRDefault="00A90A45">
      <w:r>
        <w:rPr>
          <w:noProof/>
          <w:lang w:val="ru-RU" w:eastAsia="ru-RU"/>
        </w:rPr>
        <w:drawing>
          <wp:inline distT="0" distB="0" distL="114300" distR="114300">
            <wp:extent cx="6221730" cy="4591050"/>
            <wp:effectExtent l="0" t="0" r="762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8"/>
          <w:szCs w:val="28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Pr="00A90A45" w:rsidRDefault="00A90A45">
      <w:pPr>
        <w:rPr>
          <w:rFonts w:ascii="Helvetica" w:hAnsi="Helvetica" w:cs="Helvetica"/>
          <w:sz w:val="28"/>
          <w:szCs w:val="28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lastRenderedPageBreak/>
        <w:t xml:space="preserve">Если все подключено верно контроллер подключится и определится. Версия контроллера может быть другой. </w:t>
      </w:r>
    </w:p>
    <w:p w:rsidR="00D902BB" w:rsidRDefault="00A90A45">
      <w:pPr>
        <w:rPr>
          <w:rFonts w:ascii="Helvetica" w:hAnsi="Helvetica" w:cs="Helvetica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6214110" cy="4403725"/>
            <wp:effectExtent l="0" t="0" r="15240" b="1587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8"/>
          <w:szCs w:val="28"/>
          <w:lang w:val="ru-RU"/>
        </w:rPr>
      </w:pP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Если контроллер не может подключиться - появится ошибка. Необходимо проверить </w:t>
      </w:r>
      <w:r>
        <w:rPr>
          <w:rFonts w:ascii="Helvetica" w:hAnsi="Helvetica" w:cs="Helvetica"/>
          <w:sz w:val="24"/>
          <w:szCs w:val="24"/>
          <w:lang w:val="ru-RU"/>
        </w:rPr>
        <w:t>правильность подключения устройства и программатора.</w:t>
      </w:r>
    </w:p>
    <w:p w:rsidR="00D902BB" w:rsidRDefault="00A90A45">
      <w:pPr>
        <w:rPr>
          <w:rFonts w:ascii="Helvetica" w:hAnsi="Helvetica" w:cs="Helvetica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6216650" cy="4256405"/>
            <wp:effectExtent l="0" t="0" r="12700" b="1079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pPr>
        <w:rPr>
          <w:rFonts w:ascii="Helvetica" w:hAnsi="Helvetica" w:cs="Helvetica"/>
          <w:sz w:val="28"/>
          <w:szCs w:val="28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lastRenderedPageBreak/>
        <w:t>Также, возможно, стоит уменьшить частоту работы шины в настройках до минимально возможной:</w:t>
      </w:r>
    </w:p>
    <w:p w:rsidR="00D902BB" w:rsidRDefault="00A90A45">
      <w:r>
        <w:rPr>
          <w:noProof/>
          <w:lang w:val="ru-RU" w:eastAsia="ru-RU"/>
        </w:rPr>
        <w:drawing>
          <wp:inline distT="0" distB="0" distL="114300" distR="114300">
            <wp:extent cx="6220460" cy="4570730"/>
            <wp:effectExtent l="0" t="0" r="8890" b="127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A90A45">
      <w:r>
        <w:rPr>
          <w:noProof/>
          <w:lang w:val="ru-RU" w:eastAsia="ru-RU"/>
        </w:rPr>
        <w:drawing>
          <wp:inline distT="0" distB="0" distL="114300" distR="114300">
            <wp:extent cx="6223000" cy="4570095"/>
            <wp:effectExtent l="0" t="0" r="6350" b="190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Pr="00A90A45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lastRenderedPageBreak/>
        <w:t xml:space="preserve">После успешного подключения выбираем </w:t>
      </w:r>
      <w:r>
        <w:rPr>
          <w:rFonts w:ascii="Helvetica" w:hAnsi="Helvetica" w:cs="Helvetica"/>
          <w:sz w:val="24"/>
          <w:szCs w:val="24"/>
        </w:rPr>
        <w:t>Target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-&gt; </w:t>
      </w:r>
      <w:r>
        <w:rPr>
          <w:rFonts w:ascii="Helvetica" w:hAnsi="Helvetica" w:cs="Helvetica"/>
          <w:sz w:val="24"/>
          <w:szCs w:val="24"/>
        </w:rPr>
        <w:t>Program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</w:t>
      </w:r>
      <w:r>
        <w:rPr>
          <w:rFonts w:ascii="Helvetica" w:hAnsi="Helvetica" w:cs="Helvetica"/>
          <w:sz w:val="24"/>
          <w:szCs w:val="24"/>
        </w:rPr>
        <w:t>and</w:t>
      </w:r>
      <w:r w:rsidRPr="00A90A45">
        <w:rPr>
          <w:rFonts w:ascii="Helvetica" w:hAnsi="Helvetica" w:cs="Helvetica"/>
          <w:sz w:val="24"/>
          <w:szCs w:val="24"/>
          <w:lang w:val="ru-RU"/>
        </w:rPr>
        <w:t xml:space="preserve"> </w:t>
      </w:r>
      <w:r>
        <w:rPr>
          <w:rFonts w:ascii="Helvetica" w:hAnsi="Helvetica" w:cs="Helvetica"/>
          <w:sz w:val="24"/>
          <w:szCs w:val="24"/>
        </w:rPr>
        <w:t>Verify</w:t>
      </w:r>
    </w:p>
    <w:p w:rsidR="00D902BB" w:rsidRDefault="00A90A45">
      <w:pPr>
        <w:rPr>
          <w:rFonts w:ascii="Helvetica" w:hAnsi="Helvetica" w:cs="Helvetica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114300" distR="114300">
            <wp:extent cx="6216650" cy="4430395"/>
            <wp:effectExtent l="0" t="0" r="12700" b="825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>После чего нам предложат выбрать фа</w:t>
      </w:r>
      <w:r>
        <w:rPr>
          <w:rFonts w:ascii="Helvetica" w:hAnsi="Helvetica" w:cs="Helvetica"/>
          <w:sz w:val="24"/>
          <w:szCs w:val="24"/>
          <w:lang w:val="ru-RU"/>
        </w:rPr>
        <w:t>йл прошивки, если его нет во внутреннем буфере программы. Либо откроется окно, где необходимо выбрать файл новой прошивки:</w:t>
      </w: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6216650" cy="4256405"/>
            <wp:effectExtent l="0" t="0" r="12700" b="1079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r>
        <w:rPr>
          <w:rFonts w:ascii="Helvetica" w:hAnsi="Helvetica" w:cs="Helvetica"/>
          <w:sz w:val="24"/>
          <w:szCs w:val="24"/>
          <w:lang w:val="ru-RU"/>
        </w:rPr>
        <w:lastRenderedPageBreak/>
        <w:t>И нажать «</w:t>
      </w:r>
      <w:r>
        <w:rPr>
          <w:rFonts w:ascii="Helvetica" w:hAnsi="Helvetica" w:cs="Helvetica"/>
          <w:sz w:val="24"/>
          <w:szCs w:val="24"/>
        </w:rPr>
        <w:t>Start</w:t>
      </w:r>
      <w:r>
        <w:rPr>
          <w:rFonts w:ascii="Helvetica" w:hAnsi="Helvetica" w:cs="Helvetica"/>
          <w:sz w:val="24"/>
          <w:szCs w:val="24"/>
          <w:lang w:val="ru-RU"/>
        </w:rPr>
        <w:t>».</w:t>
      </w: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6214110" cy="4565650"/>
            <wp:effectExtent l="0" t="0" r="15240" b="635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Если частота шины стоит </w:t>
      </w:r>
      <w:proofErr w:type="gramStart"/>
      <w:r>
        <w:rPr>
          <w:rFonts w:ascii="Helvetica" w:hAnsi="Helvetica" w:cs="Helvetica"/>
          <w:sz w:val="24"/>
          <w:szCs w:val="24"/>
          <w:lang w:val="ru-RU"/>
        </w:rPr>
        <w:t>низкой ,</w:t>
      </w:r>
      <w:proofErr w:type="gramEnd"/>
      <w:r>
        <w:rPr>
          <w:rFonts w:ascii="Helvetica" w:hAnsi="Helvetica" w:cs="Helvetica"/>
          <w:sz w:val="24"/>
          <w:szCs w:val="24"/>
          <w:lang w:val="ru-RU"/>
        </w:rPr>
        <w:t xml:space="preserve"> то загрузка будет происходит долгое время: </w:t>
      </w:r>
      <w:r>
        <w:rPr>
          <w:noProof/>
          <w:lang w:val="ru-RU" w:eastAsia="ru-RU"/>
        </w:rPr>
        <w:drawing>
          <wp:inline distT="0" distB="0" distL="114300" distR="114300">
            <wp:extent cx="6219190" cy="4544695"/>
            <wp:effectExtent l="0" t="0" r="10160" b="8255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lastRenderedPageBreak/>
        <w:t>Но загрузка все-таки происходит</w:t>
      </w:r>
      <w:r>
        <w:rPr>
          <w:rFonts w:ascii="Helvetica" w:hAnsi="Helvetica" w:cs="Helvetica"/>
          <w:sz w:val="24"/>
          <w:szCs w:val="24"/>
          <w:lang w:val="ru-RU"/>
        </w:rPr>
        <w:t xml:space="preserve">, о чем сигнализирует мигающий светодиод на программаторе. Так что стоит подождать. </w:t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r>
        <w:rPr>
          <w:noProof/>
          <w:lang w:val="ru-RU" w:eastAsia="ru-RU"/>
        </w:rPr>
        <w:drawing>
          <wp:inline distT="0" distB="0" distL="114300" distR="114300">
            <wp:extent cx="6217920" cy="4565650"/>
            <wp:effectExtent l="0" t="0" r="11430" b="635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B" w:rsidRDefault="00D902BB">
      <w:pPr>
        <w:rPr>
          <w:rFonts w:ascii="Helvetica" w:hAnsi="Helvetica" w:cs="Helvetica"/>
          <w:sz w:val="24"/>
          <w:szCs w:val="24"/>
          <w:lang w:val="ru-RU"/>
        </w:rPr>
      </w:pPr>
    </w:p>
    <w:p w:rsidR="00D902BB" w:rsidRDefault="00A90A45">
      <w:pPr>
        <w:rPr>
          <w:rFonts w:ascii="Helvetica" w:hAnsi="Helvetica" w:cs="Helvetica"/>
          <w:sz w:val="24"/>
          <w:szCs w:val="24"/>
          <w:lang w:val="ru-RU"/>
        </w:rPr>
      </w:pPr>
      <w:r>
        <w:rPr>
          <w:rFonts w:ascii="Helvetica" w:hAnsi="Helvetica" w:cs="Helvetica"/>
          <w:sz w:val="24"/>
          <w:szCs w:val="24"/>
          <w:lang w:val="ru-RU"/>
        </w:rPr>
        <w:t xml:space="preserve">После чего можно все отключить. Прошивка прошла успешно. </w:t>
      </w:r>
    </w:p>
    <w:p w:rsidR="00D902BB" w:rsidRPr="00A90A45" w:rsidRDefault="00D902BB">
      <w:pPr>
        <w:rPr>
          <w:lang w:val="ru-RU"/>
        </w:rPr>
      </w:pPr>
    </w:p>
    <w:sectPr w:rsidR="00D902BB" w:rsidRPr="00A90A45">
      <w:pgSz w:w="11906" w:h="16838"/>
      <w:pgMar w:top="840" w:right="906" w:bottom="598" w:left="12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AEDB2EA"/>
    <w:multiLevelType w:val="singleLevel"/>
    <w:tmpl w:val="FAEDB2E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28351C33"/>
    <w:multiLevelType w:val="singleLevel"/>
    <w:tmpl w:val="28351C33"/>
    <w:lvl w:ilvl="0">
      <w:start w:val="1"/>
      <w:numFmt w:val="bullet"/>
      <w:lvlText w:val="−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6378B7"/>
    <w:rsid w:val="00A90A45"/>
    <w:rsid w:val="00D902BB"/>
    <w:rsid w:val="5163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161ACB1-C7A1-4EF9-8B6C-DC2370B1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Константин</cp:lastModifiedBy>
  <cp:revision>2</cp:revision>
  <dcterms:created xsi:type="dcterms:W3CDTF">2022-10-08T17:34:00Z</dcterms:created>
  <dcterms:modified xsi:type="dcterms:W3CDTF">2022-10-08T17:34:00Z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5B5E74ABF8EB4FE78F2637603F71AEC8</vt:lpwstr>
  </property>
</Properties>
</file>